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7CB6" w14:textId="77777777" w:rsidR="00BE216C" w:rsidRPr="00BE216C" w:rsidRDefault="00BE216C" w:rsidP="00BE216C">
      <w:pPr>
        <w:widowControl/>
        <w:spacing w:after="105" w:line="750" w:lineRule="atLeast"/>
        <w:jc w:val="left"/>
        <w:outlineLvl w:val="0"/>
        <w:rPr>
          <w:rFonts w:ascii="Arial" w:eastAsia="ＭＳ Ｐゴシック" w:hAnsi="Arial" w:cs="Arial"/>
          <w:color w:val="111111"/>
          <w:kern w:val="36"/>
          <w:sz w:val="62"/>
          <w:szCs w:val="62"/>
        </w:rPr>
      </w:pPr>
      <w:r w:rsidRPr="00BE216C">
        <w:rPr>
          <w:rFonts w:ascii="Arial" w:eastAsia="ＭＳ Ｐゴシック" w:hAnsi="Arial" w:cs="Arial"/>
          <w:color w:val="111111"/>
          <w:kern w:val="36"/>
          <w:sz w:val="62"/>
          <w:szCs w:val="62"/>
        </w:rPr>
        <w:t>新型コロナ対策支援ファンド「しんきんの礎」　四日市の藤井撚糸に投資</w:t>
      </w:r>
    </w:p>
    <w:p w14:paraId="742F3193" w14:textId="77777777" w:rsidR="00BE216C" w:rsidRPr="00BE216C" w:rsidRDefault="00BE216C" w:rsidP="00BE216C">
      <w:pPr>
        <w:widowControl/>
        <w:jc w:val="left"/>
        <w:rPr>
          <w:rFonts w:ascii="Arial" w:eastAsia="ＭＳ Ｐゴシック" w:hAnsi="Arial" w:cs="Arial"/>
          <w:color w:val="000000"/>
          <w:kern w:val="0"/>
          <w:sz w:val="17"/>
          <w:szCs w:val="17"/>
        </w:rPr>
      </w:pPr>
      <w:r w:rsidRPr="00BE216C">
        <w:rPr>
          <w:rFonts w:ascii="Arial" w:eastAsia="ＭＳ Ｐゴシック" w:hAnsi="Arial" w:cs="Arial"/>
          <w:color w:val="444444"/>
          <w:kern w:val="0"/>
          <w:sz w:val="17"/>
          <w:szCs w:val="17"/>
        </w:rPr>
        <w:t>2020</w:t>
      </w:r>
      <w:r w:rsidRPr="00BE216C">
        <w:rPr>
          <w:rFonts w:ascii="Arial" w:eastAsia="ＭＳ Ｐゴシック" w:hAnsi="Arial" w:cs="Arial"/>
          <w:color w:val="444444"/>
          <w:kern w:val="0"/>
          <w:sz w:val="17"/>
          <w:szCs w:val="17"/>
        </w:rPr>
        <w:t>年</w:t>
      </w:r>
      <w:r w:rsidRPr="00BE216C">
        <w:rPr>
          <w:rFonts w:ascii="Arial" w:eastAsia="ＭＳ Ｐゴシック" w:hAnsi="Arial" w:cs="Arial"/>
          <w:color w:val="444444"/>
          <w:kern w:val="0"/>
          <w:sz w:val="17"/>
          <w:szCs w:val="17"/>
        </w:rPr>
        <w:t>10</w:t>
      </w:r>
      <w:r w:rsidRPr="00BE216C">
        <w:rPr>
          <w:rFonts w:ascii="Arial" w:eastAsia="ＭＳ Ｐゴシック" w:hAnsi="Arial" w:cs="Arial"/>
          <w:color w:val="444444"/>
          <w:kern w:val="0"/>
          <w:sz w:val="17"/>
          <w:szCs w:val="17"/>
        </w:rPr>
        <w:t>月</w:t>
      </w:r>
      <w:r w:rsidRPr="00BE216C">
        <w:rPr>
          <w:rFonts w:ascii="Arial" w:eastAsia="ＭＳ Ｐゴシック" w:hAnsi="Arial" w:cs="Arial"/>
          <w:color w:val="444444"/>
          <w:kern w:val="0"/>
          <w:sz w:val="17"/>
          <w:szCs w:val="17"/>
        </w:rPr>
        <w:t>29</w:t>
      </w:r>
      <w:r w:rsidRPr="00BE216C">
        <w:rPr>
          <w:rFonts w:ascii="Arial" w:eastAsia="ＭＳ Ｐゴシック" w:hAnsi="Arial" w:cs="Arial"/>
          <w:color w:val="444444"/>
          <w:kern w:val="0"/>
          <w:sz w:val="17"/>
          <w:szCs w:val="17"/>
        </w:rPr>
        <w:t>日</w:t>
      </w:r>
    </w:p>
    <w:p w14:paraId="518DBDFA" w14:textId="77777777" w:rsidR="00BE216C" w:rsidRPr="00BE216C" w:rsidRDefault="00BE216C" w:rsidP="00BE216C">
      <w:pPr>
        <w:widowControl/>
        <w:jc w:val="left"/>
        <w:rPr>
          <w:rFonts w:ascii="Arial" w:eastAsia="ＭＳ Ｐゴシック" w:hAnsi="Arial" w:cs="Arial"/>
          <w:color w:val="000000"/>
          <w:kern w:val="0"/>
          <w:sz w:val="17"/>
          <w:szCs w:val="17"/>
        </w:rPr>
      </w:pPr>
      <w:r w:rsidRPr="00BE216C">
        <w:rPr>
          <w:rFonts w:ascii="Arial" w:eastAsia="ＭＳ Ｐゴシック" w:hAnsi="Arial" w:cs="Arial"/>
          <w:color w:val="000000"/>
          <w:kern w:val="0"/>
          <w:sz w:val="17"/>
          <w:szCs w:val="17"/>
        </w:rPr>
        <w:t>144</w:t>
      </w:r>
    </w:p>
    <w:p w14:paraId="45BDF71D" w14:textId="77777777" w:rsidR="00BE216C" w:rsidRPr="00BE216C" w:rsidRDefault="00BE216C" w:rsidP="00BE216C">
      <w:pPr>
        <w:widowControl/>
        <w:spacing w:after="105"/>
        <w:jc w:val="left"/>
        <w:rPr>
          <w:rFonts w:ascii="ＭＳ Ｐゴシック" w:eastAsia="ＭＳ Ｐゴシック" w:hAnsi="ＭＳ Ｐゴシック" w:cs="ＭＳ Ｐゴシック"/>
          <w:color w:val="FFFFFF"/>
          <w:kern w:val="0"/>
          <w:sz w:val="24"/>
          <w:szCs w:val="24"/>
        </w:rPr>
      </w:pPr>
      <w:r w:rsidRPr="00BE216C">
        <w:rPr>
          <w:rFonts w:ascii="Arial" w:eastAsia="ＭＳ Ｐゴシック" w:hAnsi="Arial" w:cs="Arial"/>
          <w:color w:val="000000"/>
          <w:kern w:val="0"/>
          <w:szCs w:val="21"/>
        </w:rPr>
        <w:fldChar w:fldCharType="begin"/>
      </w:r>
      <w:r w:rsidRPr="00BE216C">
        <w:rPr>
          <w:rFonts w:ascii="Arial" w:eastAsia="ＭＳ Ｐゴシック" w:hAnsi="Arial" w:cs="Arial"/>
          <w:color w:val="000000"/>
          <w:kern w:val="0"/>
          <w:szCs w:val="21"/>
        </w:rPr>
        <w:instrText xml:space="preserve"> HYPERLINK "https://twitter.com/intent/tweet?text=%E6%96%B0%E5%9E%8B%E3%82%B3%E3%83%AD%E3%83%8A%E5%AF%BE%E7%AD%96%E6%94%AF%E6%8F%B4%E3%83%95%E3%82%A1%E3%83%B3%E3%83%89%E3%80%8C%E3%81%97%E3%82%93%E3%81%8D%E3%82%93%E3%81%AE%E7%A4%8E%E3%80%8D%E3%80%80%E5%9B%9B%E6%97%A5%E5%B8%82%E3%81%AE%E8%97%A4%E4%BA%95%E6%92%9A%E7%B3%B8%E3%81%AB%E6%8A%95%E8%B3%87&amp;url=https%3A%2F%2Fwww.you-yokkaichi.com%2F2020%2F10%2F29%2F11367%2F&amp;via=you_yokkaichi" </w:instrText>
      </w:r>
      <w:r w:rsidRPr="00BE216C">
        <w:rPr>
          <w:rFonts w:ascii="Arial" w:eastAsia="ＭＳ Ｐゴシック" w:hAnsi="Arial" w:cs="Arial"/>
          <w:color w:val="000000"/>
          <w:kern w:val="0"/>
          <w:szCs w:val="21"/>
        </w:rPr>
        <w:fldChar w:fldCharType="separate"/>
      </w:r>
    </w:p>
    <w:p w14:paraId="23BDDE77" w14:textId="77777777" w:rsidR="00BE216C" w:rsidRPr="00BE216C" w:rsidRDefault="00BE216C" w:rsidP="00BE216C">
      <w:pPr>
        <w:widowControl/>
        <w:spacing w:after="105"/>
        <w:jc w:val="left"/>
        <w:rPr>
          <w:rFonts w:ascii="Arial" w:eastAsia="ＭＳ Ｐゴシック" w:hAnsi="Arial" w:cs="Arial"/>
          <w:color w:val="FFFFFF"/>
          <w:kern w:val="0"/>
          <w:sz w:val="17"/>
          <w:szCs w:val="17"/>
          <w:u w:val="single"/>
        </w:rPr>
      </w:pPr>
      <w:r w:rsidRPr="00BE216C">
        <w:rPr>
          <w:rFonts w:ascii="Arial" w:eastAsia="ＭＳ Ｐゴシック" w:hAnsi="Arial" w:cs="Arial"/>
          <w:color w:val="000000"/>
          <w:kern w:val="0"/>
          <w:szCs w:val="21"/>
        </w:rPr>
        <w:fldChar w:fldCharType="end"/>
      </w:r>
      <w:r w:rsidRPr="00BE216C">
        <w:rPr>
          <w:rFonts w:ascii="Arial" w:eastAsia="ＭＳ Ｐゴシック" w:hAnsi="Arial" w:cs="Arial"/>
          <w:color w:val="000000"/>
          <w:kern w:val="0"/>
          <w:szCs w:val="21"/>
        </w:rPr>
        <w:fldChar w:fldCharType="begin"/>
      </w:r>
      <w:r w:rsidRPr="00BE216C">
        <w:rPr>
          <w:rFonts w:ascii="Arial" w:eastAsia="ＭＳ Ｐゴシック" w:hAnsi="Arial" w:cs="Arial"/>
          <w:color w:val="000000"/>
          <w:kern w:val="0"/>
          <w:szCs w:val="21"/>
        </w:rPr>
        <w:instrText xml:space="preserve"> HYPERLINK "https://www.facebook.com/sharer.php?u=https%3A%2F%2Fwww.you-yokkaichi.com%2F2020%2F10%2F29%2F11367%2F" </w:instrText>
      </w:r>
      <w:r w:rsidRPr="00BE216C">
        <w:rPr>
          <w:rFonts w:ascii="Arial" w:eastAsia="ＭＳ Ｐゴシック" w:hAnsi="Arial" w:cs="Arial"/>
          <w:color w:val="000000"/>
          <w:kern w:val="0"/>
          <w:szCs w:val="21"/>
        </w:rPr>
        <w:fldChar w:fldCharType="separate"/>
      </w:r>
    </w:p>
    <w:p w14:paraId="460C4748" w14:textId="77777777" w:rsidR="00BE216C" w:rsidRPr="00BE216C" w:rsidRDefault="00BE216C" w:rsidP="00BE216C">
      <w:pPr>
        <w:widowControl/>
        <w:spacing w:after="105"/>
        <w:jc w:val="left"/>
        <w:rPr>
          <w:rFonts w:ascii="Arial" w:eastAsia="ＭＳ Ｐゴシック" w:hAnsi="Arial" w:cs="Arial"/>
          <w:color w:val="FFFFFF"/>
          <w:kern w:val="0"/>
          <w:sz w:val="17"/>
          <w:szCs w:val="17"/>
          <w:u w:val="single"/>
        </w:rPr>
      </w:pPr>
      <w:r w:rsidRPr="00BE216C">
        <w:rPr>
          <w:rFonts w:ascii="Arial" w:eastAsia="ＭＳ Ｐゴシック" w:hAnsi="Arial" w:cs="Arial"/>
          <w:color w:val="000000"/>
          <w:kern w:val="0"/>
          <w:szCs w:val="21"/>
        </w:rPr>
        <w:fldChar w:fldCharType="end"/>
      </w:r>
      <w:r w:rsidRPr="00BE216C">
        <w:rPr>
          <w:rFonts w:ascii="Arial" w:eastAsia="ＭＳ Ｐゴシック" w:hAnsi="Arial" w:cs="Arial"/>
          <w:color w:val="000000"/>
          <w:kern w:val="0"/>
          <w:szCs w:val="21"/>
        </w:rPr>
        <w:fldChar w:fldCharType="begin"/>
      </w:r>
      <w:r w:rsidRPr="00BE216C">
        <w:rPr>
          <w:rFonts w:ascii="Arial" w:eastAsia="ＭＳ Ｐゴシック" w:hAnsi="Arial" w:cs="Arial"/>
          <w:color w:val="000000"/>
          <w:kern w:val="0"/>
          <w:szCs w:val="21"/>
        </w:rPr>
        <w:instrText xml:space="preserve"> HYPERLINK "https://pinterest.com/pin/create/button/?url=https://www.you-yokkaichi.com/2020/10/29/11367/&amp;media=https://www.you-yokkaichi.com/wp-content/uploads/2020/10/IMG_9617-scaled.jpg&amp;description=%E6%96%B0%E5%9E%8B%E3%82%B3%E3%83%AD%E3%83%8A%E5%AF%BE%E7%AD%96%E6%94%AF%E6%8F%B4%E3%83%95%E3%82%A1%E3%83%B3%E3%83%89%E3%80%8C%E3%81%97%E3%82%93%E3%81%8D%E3%82%93%E3%81%AE%E7%A4%8E%E3%80%8D%E3%80%80%E5%9B%9B%E6%97%A5%E5%B8%82%E3%81%AE%E8%97%A4%E4%BA%95%E6%92%9A%E7%B3%B8%E3%81%AB%E6%8A%95%E8%B3%87" </w:instrText>
      </w:r>
      <w:r w:rsidRPr="00BE216C">
        <w:rPr>
          <w:rFonts w:ascii="Arial" w:eastAsia="ＭＳ Ｐゴシック" w:hAnsi="Arial" w:cs="Arial"/>
          <w:color w:val="000000"/>
          <w:kern w:val="0"/>
          <w:szCs w:val="21"/>
        </w:rPr>
        <w:fldChar w:fldCharType="separate"/>
      </w:r>
    </w:p>
    <w:p w14:paraId="60177D01" w14:textId="77777777" w:rsidR="00BE216C" w:rsidRPr="00BE216C" w:rsidRDefault="00BE216C" w:rsidP="00BE216C">
      <w:pPr>
        <w:widowControl/>
        <w:jc w:val="left"/>
        <w:rPr>
          <w:rFonts w:ascii="ＭＳ Ｐゴシック" w:eastAsia="ＭＳ Ｐゴシック" w:hAnsi="ＭＳ Ｐゴシック" w:cs="ＭＳ Ｐゴシック"/>
          <w:color w:val="000000"/>
          <w:kern w:val="0"/>
          <w:szCs w:val="21"/>
        </w:rPr>
      </w:pPr>
      <w:r w:rsidRPr="00BE216C">
        <w:rPr>
          <w:rFonts w:ascii="Arial" w:eastAsia="ＭＳ Ｐゴシック" w:hAnsi="Arial" w:cs="Arial"/>
          <w:color w:val="000000"/>
          <w:kern w:val="0"/>
          <w:szCs w:val="21"/>
        </w:rPr>
        <w:fldChar w:fldCharType="end"/>
      </w:r>
    </w:p>
    <w:p w14:paraId="00238621" w14:textId="77777777" w:rsidR="00BE216C" w:rsidRPr="00BE216C" w:rsidRDefault="00BE216C" w:rsidP="00BE216C">
      <w:pPr>
        <w:widowControl/>
        <w:jc w:val="left"/>
        <w:rPr>
          <w:rFonts w:ascii="Verdana" w:eastAsia="ＭＳ Ｐゴシック" w:hAnsi="Verdana" w:cs="ＭＳ Ｐゴシック"/>
          <w:color w:val="222222"/>
          <w:kern w:val="0"/>
          <w:sz w:val="23"/>
          <w:szCs w:val="23"/>
        </w:rPr>
      </w:pPr>
      <w:r w:rsidRPr="00BE216C">
        <w:rPr>
          <w:rFonts w:ascii="Verdana" w:eastAsia="ＭＳ Ｐゴシック" w:hAnsi="Verdana" w:cs="ＭＳ Ｐゴシック"/>
          <w:noProof/>
          <w:color w:val="4DB2EC"/>
          <w:kern w:val="0"/>
          <w:sz w:val="23"/>
          <w:szCs w:val="23"/>
        </w:rPr>
        <w:drawing>
          <wp:inline distT="0" distB="0" distL="0" distR="0" wp14:anchorId="020540EF" wp14:editId="1E98C115">
            <wp:extent cx="6629400" cy="3981450"/>
            <wp:effectExtent l="0" t="0" r="0" b="0"/>
            <wp:docPr id="1" name="図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3981450"/>
                    </a:xfrm>
                    <a:prstGeom prst="rect">
                      <a:avLst/>
                    </a:prstGeom>
                    <a:noFill/>
                    <a:ln>
                      <a:noFill/>
                    </a:ln>
                  </pic:spPr>
                </pic:pic>
              </a:graphicData>
            </a:graphic>
          </wp:inline>
        </w:drawing>
      </w:r>
    </w:p>
    <w:p w14:paraId="6DDD4FA4" w14:textId="77777777" w:rsidR="00BE216C" w:rsidRPr="00BE216C" w:rsidRDefault="00BE216C" w:rsidP="00BE216C">
      <w:pPr>
        <w:widowControl/>
        <w:spacing w:after="390"/>
        <w:jc w:val="left"/>
        <w:rPr>
          <w:rFonts w:ascii="Verdana" w:eastAsia="ＭＳ Ｐゴシック" w:hAnsi="Verdana" w:cs="ＭＳ Ｐゴシック"/>
          <w:color w:val="222222"/>
          <w:kern w:val="0"/>
          <w:sz w:val="23"/>
          <w:szCs w:val="23"/>
        </w:rPr>
      </w:pPr>
      <w:r w:rsidRPr="00BE216C">
        <w:rPr>
          <w:rFonts w:ascii="Verdana" w:eastAsia="ＭＳ Ｐゴシック" w:hAnsi="Verdana" w:cs="ＭＳ Ｐゴシック"/>
          <w:b/>
          <w:bCs/>
          <w:color w:val="222222"/>
          <w:kern w:val="0"/>
          <w:sz w:val="23"/>
          <w:szCs w:val="23"/>
        </w:rPr>
        <w:t>東海地区の企業で初</w:t>
      </w:r>
    </w:p>
    <w:p w14:paraId="5E45347F" w14:textId="77777777" w:rsidR="00BE216C" w:rsidRPr="00BE216C" w:rsidRDefault="00BE216C" w:rsidP="00BE216C">
      <w:pPr>
        <w:widowControl/>
        <w:spacing w:after="390"/>
        <w:jc w:val="left"/>
        <w:rPr>
          <w:rFonts w:ascii="Verdana" w:eastAsia="ＭＳ Ｐゴシック" w:hAnsi="Verdana" w:cs="ＭＳ Ｐゴシック"/>
          <w:color w:val="222222"/>
          <w:kern w:val="0"/>
          <w:sz w:val="23"/>
          <w:szCs w:val="23"/>
        </w:rPr>
      </w:pPr>
      <w:r w:rsidRPr="00BE216C">
        <w:rPr>
          <w:rFonts w:ascii="Verdana" w:eastAsia="ＭＳ Ｐゴシック" w:hAnsi="Verdana" w:cs="ＭＳ Ｐゴシック"/>
          <w:color w:val="222222"/>
          <w:kern w:val="0"/>
          <w:sz w:val="23"/>
          <w:szCs w:val="23"/>
        </w:rPr>
        <w:lastRenderedPageBreak/>
        <w:t xml:space="preserve">　北伊勢上野信用金庫（四日市市安島、南部和典理事長）はこのほど、「信金キャピタル」（山口和男社長）が今年</w:t>
      </w:r>
      <w:r w:rsidRPr="00BE216C">
        <w:rPr>
          <w:rFonts w:ascii="Verdana" w:eastAsia="ＭＳ Ｐゴシック" w:hAnsi="Verdana" w:cs="ＭＳ Ｐゴシック"/>
          <w:color w:val="222222"/>
          <w:kern w:val="0"/>
          <w:sz w:val="23"/>
          <w:szCs w:val="23"/>
        </w:rPr>
        <w:t>6</w:t>
      </w:r>
      <w:r w:rsidRPr="00BE216C">
        <w:rPr>
          <w:rFonts w:ascii="Verdana" w:eastAsia="ＭＳ Ｐゴシック" w:hAnsi="Verdana" w:cs="ＭＳ Ｐゴシック"/>
          <w:color w:val="222222"/>
          <w:kern w:val="0"/>
          <w:sz w:val="23"/>
          <w:szCs w:val="23"/>
        </w:rPr>
        <w:t>月に運運営を開始した新型コロナウイルス対策支援ファンド「しんきんの礎」の投資が、同金庫の取引先である四日市市羽津町の化学繊維の撚糸加工・製造・販売する「藤井撚糸」（藤井由幸代表）に決定したと発表した。【契約書を手にする山口社長、藤井代表、南部理事長（左から）＝四日市市安島で】</w:t>
      </w:r>
    </w:p>
    <w:p w14:paraId="1FFBE659" w14:textId="77777777" w:rsidR="00BE216C" w:rsidRPr="00BE216C" w:rsidRDefault="00BE216C" w:rsidP="00BE216C">
      <w:pPr>
        <w:widowControl/>
        <w:spacing w:after="390"/>
        <w:jc w:val="left"/>
        <w:rPr>
          <w:rFonts w:ascii="Verdana" w:eastAsia="ＭＳ Ｐゴシック" w:hAnsi="Verdana" w:cs="ＭＳ Ｐゴシック"/>
          <w:color w:val="222222"/>
          <w:kern w:val="0"/>
          <w:sz w:val="23"/>
          <w:szCs w:val="23"/>
        </w:rPr>
      </w:pPr>
      <w:r w:rsidRPr="00BE216C">
        <w:rPr>
          <w:rFonts w:ascii="Verdana" w:eastAsia="ＭＳ Ｐゴシック" w:hAnsi="Verdana" w:cs="ＭＳ Ｐゴシック"/>
          <w:color w:val="222222"/>
          <w:kern w:val="0"/>
          <w:sz w:val="23"/>
          <w:szCs w:val="23"/>
        </w:rPr>
        <w:t xml:space="preserve">　「しんきんの礎」は、業績が堅調であったにもかかわらず、新型コロナ感染拡大の影響により、財務耐性の低下を余儀なくされた企業に対し、資本性資金を提供し、財務基盤を強化することが目的。北伊勢上野信用金庫が推薦し、藤井撚糸への投資が決まった。東海地区内の企業では同ファンドから投資を受けることが決まったのは初めてだという。</w:t>
      </w:r>
    </w:p>
    <w:p w14:paraId="1DC0A1A0" w14:textId="77777777" w:rsidR="00BE216C" w:rsidRPr="00BE216C" w:rsidRDefault="00BE216C" w:rsidP="00BE216C">
      <w:pPr>
        <w:widowControl/>
        <w:spacing w:after="390"/>
        <w:jc w:val="left"/>
        <w:rPr>
          <w:rFonts w:ascii="Verdana" w:eastAsia="ＭＳ Ｐゴシック" w:hAnsi="Verdana" w:cs="ＭＳ Ｐゴシック"/>
          <w:color w:val="222222"/>
          <w:kern w:val="0"/>
          <w:sz w:val="23"/>
          <w:szCs w:val="23"/>
        </w:rPr>
      </w:pPr>
      <w:r w:rsidRPr="00BE216C">
        <w:rPr>
          <w:rFonts w:ascii="Verdana" w:eastAsia="ＭＳ Ｐゴシック" w:hAnsi="Verdana" w:cs="ＭＳ Ｐゴシック"/>
          <w:color w:val="222222"/>
          <w:kern w:val="0"/>
          <w:sz w:val="23"/>
          <w:szCs w:val="23"/>
        </w:rPr>
        <w:t xml:space="preserve">　契約手結式が</w:t>
      </w:r>
      <w:r w:rsidRPr="00BE216C">
        <w:rPr>
          <w:rFonts w:ascii="Verdana" w:eastAsia="ＭＳ Ｐゴシック" w:hAnsi="Verdana" w:cs="ＭＳ Ｐゴシック"/>
          <w:color w:val="222222"/>
          <w:kern w:val="0"/>
          <w:sz w:val="23"/>
          <w:szCs w:val="23"/>
        </w:rPr>
        <w:t>10</w:t>
      </w:r>
      <w:r w:rsidRPr="00BE216C">
        <w:rPr>
          <w:rFonts w:ascii="Verdana" w:eastAsia="ＭＳ Ｐゴシック" w:hAnsi="Verdana" w:cs="ＭＳ Ｐゴシック"/>
          <w:color w:val="222222"/>
          <w:kern w:val="0"/>
          <w:sz w:val="23"/>
          <w:szCs w:val="23"/>
        </w:rPr>
        <w:t>月</w:t>
      </w:r>
      <w:r w:rsidRPr="00BE216C">
        <w:rPr>
          <w:rFonts w:ascii="Verdana" w:eastAsia="ＭＳ Ｐゴシック" w:hAnsi="Verdana" w:cs="ＭＳ Ｐゴシック"/>
          <w:color w:val="222222"/>
          <w:kern w:val="0"/>
          <w:sz w:val="23"/>
          <w:szCs w:val="23"/>
        </w:rPr>
        <w:t>29</w:t>
      </w:r>
      <w:r w:rsidRPr="00BE216C">
        <w:rPr>
          <w:rFonts w:ascii="Verdana" w:eastAsia="ＭＳ Ｐゴシック" w:hAnsi="Verdana" w:cs="ＭＳ Ｐゴシック"/>
          <w:color w:val="222222"/>
          <w:kern w:val="0"/>
          <w:sz w:val="23"/>
          <w:szCs w:val="23"/>
        </w:rPr>
        <w:t>日、同金庫本店</w:t>
      </w:r>
      <w:r w:rsidRPr="00BE216C">
        <w:rPr>
          <w:rFonts w:ascii="Verdana" w:eastAsia="ＭＳ Ｐゴシック" w:hAnsi="Verdana" w:cs="ＭＳ Ｐゴシック"/>
          <w:color w:val="222222"/>
          <w:kern w:val="0"/>
          <w:sz w:val="23"/>
          <w:szCs w:val="23"/>
        </w:rPr>
        <w:t>7</w:t>
      </w:r>
      <w:r w:rsidRPr="00BE216C">
        <w:rPr>
          <w:rFonts w:ascii="Verdana" w:eastAsia="ＭＳ Ｐゴシック" w:hAnsi="Verdana" w:cs="ＭＳ Ｐゴシック"/>
          <w:color w:val="222222"/>
          <w:kern w:val="0"/>
          <w:sz w:val="23"/>
          <w:szCs w:val="23"/>
        </w:rPr>
        <w:t>階であり、藤井代表、山口社長、南部理事長が出席。投資は</w:t>
      </w:r>
      <w:r w:rsidRPr="00BE216C">
        <w:rPr>
          <w:rFonts w:ascii="Verdana" w:eastAsia="ＭＳ Ｐゴシック" w:hAnsi="Verdana" w:cs="ＭＳ Ｐゴシック"/>
          <w:color w:val="222222"/>
          <w:kern w:val="0"/>
          <w:sz w:val="23"/>
          <w:szCs w:val="23"/>
        </w:rPr>
        <w:t>10</w:t>
      </w:r>
      <w:r w:rsidRPr="00BE216C">
        <w:rPr>
          <w:rFonts w:ascii="Verdana" w:eastAsia="ＭＳ Ｐゴシック" w:hAnsi="Verdana" w:cs="ＭＳ Ｐゴシック"/>
          <w:color w:val="222222"/>
          <w:kern w:val="0"/>
          <w:sz w:val="23"/>
          <w:szCs w:val="23"/>
        </w:rPr>
        <w:t>月</w:t>
      </w:r>
      <w:r w:rsidRPr="00BE216C">
        <w:rPr>
          <w:rFonts w:ascii="Verdana" w:eastAsia="ＭＳ Ｐゴシック" w:hAnsi="Verdana" w:cs="ＭＳ Ｐゴシック"/>
          <w:color w:val="222222"/>
          <w:kern w:val="0"/>
          <w:sz w:val="23"/>
          <w:szCs w:val="23"/>
        </w:rPr>
        <w:t>30</w:t>
      </w:r>
      <w:r w:rsidRPr="00BE216C">
        <w:rPr>
          <w:rFonts w:ascii="Verdana" w:eastAsia="ＭＳ Ｐゴシック" w:hAnsi="Verdana" w:cs="ＭＳ Ｐゴシック"/>
          <w:color w:val="222222"/>
          <w:kern w:val="0"/>
          <w:sz w:val="23"/>
          <w:szCs w:val="23"/>
        </w:rPr>
        <w:t>日に実行されるそうで、藤井代表は「コロナの影響で状況が厳しい中、新しいイノベーションに取り組んでいくための礎を築いていかなければならない。今後も経営努力を積み重ねていきます」などと話していた。</w:t>
      </w:r>
    </w:p>
    <w:p w14:paraId="4B27CBA3" w14:textId="77777777" w:rsidR="00176EB8" w:rsidRPr="00BE216C" w:rsidRDefault="00176EB8"/>
    <w:sectPr w:rsidR="00176EB8" w:rsidRPr="00BE21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B8"/>
    <w:rsid w:val="00176EB8"/>
    <w:rsid w:val="00BE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FBE94"/>
  <w15:chartTrackingRefBased/>
  <w15:docId w15:val="{EB597065-9C6B-4104-AB48-5B9F2F21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7440">
      <w:bodyDiv w:val="1"/>
      <w:marLeft w:val="0"/>
      <w:marRight w:val="0"/>
      <w:marTop w:val="0"/>
      <w:marBottom w:val="0"/>
      <w:divBdr>
        <w:top w:val="none" w:sz="0" w:space="0" w:color="auto"/>
        <w:left w:val="none" w:sz="0" w:space="0" w:color="auto"/>
        <w:bottom w:val="none" w:sz="0" w:space="0" w:color="auto"/>
        <w:right w:val="none" w:sz="0" w:space="0" w:color="auto"/>
      </w:divBdr>
      <w:divsChild>
        <w:div w:id="660744041">
          <w:marLeft w:val="0"/>
          <w:marRight w:val="0"/>
          <w:marTop w:val="0"/>
          <w:marBottom w:val="0"/>
          <w:divBdr>
            <w:top w:val="none" w:sz="0" w:space="0" w:color="auto"/>
            <w:left w:val="none" w:sz="0" w:space="0" w:color="auto"/>
            <w:bottom w:val="none" w:sz="0" w:space="0" w:color="auto"/>
            <w:right w:val="none" w:sz="0" w:space="0" w:color="auto"/>
          </w:divBdr>
          <w:divsChild>
            <w:div w:id="1112362848">
              <w:marLeft w:val="0"/>
              <w:marRight w:val="0"/>
              <w:marTop w:val="0"/>
              <w:marBottom w:val="240"/>
              <w:divBdr>
                <w:top w:val="none" w:sz="0" w:space="0" w:color="auto"/>
                <w:left w:val="none" w:sz="0" w:space="0" w:color="auto"/>
                <w:bottom w:val="none" w:sz="0" w:space="0" w:color="auto"/>
                <w:right w:val="none" w:sz="0" w:space="0" w:color="auto"/>
              </w:divBdr>
              <w:divsChild>
                <w:div w:id="6185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5379">
          <w:marLeft w:val="0"/>
          <w:marRight w:val="0"/>
          <w:marTop w:val="0"/>
          <w:marBottom w:val="450"/>
          <w:divBdr>
            <w:top w:val="none" w:sz="0" w:space="0" w:color="auto"/>
            <w:left w:val="none" w:sz="0" w:space="0" w:color="auto"/>
            <w:bottom w:val="none" w:sz="0" w:space="0" w:color="auto"/>
            <w:right w:val="none" w:sz="0" w:space="0" w:color="auto"/>
          </w:divBdr>
          <w:divsChild>
            <w:div w:id="1054161755">
              <w:marLeft w:val="-45"/>
              <w:marRight w:val="-45"/>
              <w:marTop w:val="0"/>
              <w:marBottom w:val="0"/>
              <w:divBdr>
                <w:top w:val="none" w:sz="0" w:space="0" w:color="auto"/>
                <w:left w:val="none" w:sz="0" w:space="0" w:color="auto"/>
                <w:bottom w:val="none" w:sz="0" w:space="0" w:color="auto"/>
                <w:right w:val="none" w:sz="0" w:space="0" w:color="auto"/>
              </w:divBdr>
              <w:divsChild>
                <w:div w:id="536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6722">
          <w:marLeft w:val="0"/>
          <w:marRight w:val="0"/>
          <w:marTop w:val="315"/>
          <w:marBottom w:val="0"/>
          <w:divBdr>
            <w:top w:val="none" w:sz="0" w:space="0" w:color="auto"/>
            <w:left w:val="none" w:sz="0" w:space="0" w:color="auto"/>
            <w:bottom w:val="none" w:sz="0" w:space="0" w:color="auto"/>
            <w:right w:val="none" w:sz="0" w:space="0" w:color="auto"/>
          </w:divBdr>
          <w:divsChild>
            <w:div w:id="8624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yokkaichi.com/wp-content/uploads/2020/10/IMG_9617-scaled.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信金キャピタル株式会社</dc:creator>
  <cp:keywords/>
  <dc:description/>
  <cp:lastModifiedBy>信金キャピタル株式会社</cp:lastModifiedBy>
  <cp:revision>2</cp:revision>
  <dcterms:created xsi:type="dcterms:W3CDTF">2020-10-30T02:20:00Z</dcterms:created>
  <dcterms:modified xsi:type="dcterms:W3CDTF">2020-10-30T02:22:00Z</dcterms:modified>
</cp:coreProperties>
</file>